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750229">
        <w:rPr>
          <w:rFonts w:ascii="Arial" w:eastAsia="標楷體" w:hAnsi="Arial" w:hint="eastAsia"/>
          <w:b/>
          <w:sz w:val="28"/>
          <w:szCs w:val="28"/>
        </w:rPr>
        <w:t>20401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750229">
        <w:rPr>
          <w:rFonts w:ascii="Arial" w:eastAsia="標楷體" w:hAnsi="Arial" w:hint="eastAsia"/>
          <w:b/>
          <w:sz w:val="28"/>
          <w:szCs w:val="28"/>
        </w:rPr>
        <w:t>存戶帳號資料查詢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T168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黃金存摺戶全部資料查詢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T262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客戶實質餘額查詢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支存戶全部資料查詢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T275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支存戶信用查詢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T276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支存相關戶查詢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T292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支存戶信用異常查詢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T299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支存內容變更查詢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T368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存單戶全部資料查詢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T399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存單內容變更查詢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T462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存摺及綜存戶餘額查詢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T468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proofErr w:type="gramStart"/>
            <w:r w:rsidRPr="00750229">
              <w:rPr>
                <w:rFonts w:ascii="Arial" w:eastAsia="標楷體" w:hAnsi="Arial" w:hint="eastAsia"/>
              </w:rPr>
              <w:t>綜</w:t>
            </w:r>
            <w:proofErr w:type="gramEnd"/>
            <w:r w:rsidRPr="00750229">
              <w:rPr>
                <w:rFonts w:ascii="Arial" w:eastAsia="標楷體" w:hAnsi="Arial" w:hint="eastAsia"/>
              </w:rPr>
              <w:t>存戶全部資料查詢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T499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存摺戶內容變更查詢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TA62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客戶餘額查詢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TA68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外匯</w:t>
            </w:r>
            <w:proofErr w:type="gramStart"/>
            <w:r w:rsidRPr="00750229">
              <w:rPr>
                <w:rFonts w:ascii="Arial" w:eastAsia="標楷體" w:hAnsi="Arial" w:hint="eastAsia"/>
              </w:rPr>
              <w:t>活期戶</w:t>
            </w:r>
            <w:proofErr w:type="gramEnd"/>
            <w:r w:rsidRPr="00750229">
              <w:rPr>
                <w:rFonts w:ascii="Arial" w:eastAsia="標楷體" w:hAnsi="Arial" w:hint="eastAsia"/>
              </w:rPr>
              <w:t>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TA75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proofErr w:type="gramStart"/>
            <w:r w:rsidRPr="00750229">
              <w:rPr>
                <w:rFonts w:ascii="Arial" w:eastAsia="標楷體" w:hAnsi="Arial" w:hint="eastAsia"/>
              </w:rPr>
              <w:t>票信狀態</w:t>
            </w:r>
            <w:proofErr w:type="gramEnd"/>
            <w:r w:rsidRPr="00750229">
              <w:rPr>
                <w:rFonts w:ascii="Arial" w:eastAsia="標楷體" w:hAnsi="Arial" w:hint="eastAsia"/>
              </w:rPr>
              <w:t>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TA99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外匯存款內容變更查詢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TC68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外匯存單戶全部資料查詢</w:t>
            </w:r>
          </w:p>
        </w:tc>
      </w:tr>
      <w:tr w:rsidR="00750229" w:rsidRPr="00750229" w:rsidTr="007502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TC99</w:t>
            </w:r>
          </w:p>
        </w:tc>
        <w:tc>
          <w:tcPr>
            <w:tcW w:w="0" w:type="auto"/>
            <w:hideMark/>
          </w:tcPr>
          <w:p w:rsidR="00750229" w:rsidRPr="00750229" w:rsidRDefault="00750229" w:rsidP="00750229">
            <w:pPr>
              <w:rPr>
                <w:rFonts w:ascii="Arial" w:eastAsia="標楷體" w:hAnsi="Arial"/>
              </w:rPr>
            </w:pPr>
            <w:r w:rsidRPr="00750229">
              <w:rPr>
                <w:rFonts w:ascii="Arial" w:eastAsia="標楷體" w:hAnsi="Arial" w:hint="eastAsia"/>
              </w:rPr>
              <w:t>外匯存單內容變更查詢</w:t>
            </w:r>
          </w:p>
        </w:tc>
      </w:tr>
    </w:tbl>
    <w:p w:rsidR="00AB70CE" w:rsidRPr="00684B3A" w:rsidRDefault="00AB70CE" w:rsidP="00AB70CE">
      <w:pPr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84B3A">
        <w:rPr>
          <w:rFonts w:ascii="Arial" w:eastAsia="標楷體" w:hAnsi="Arial" w:hint="eastAsia"/>
        </w:rPr>
        <w:t>整合原交易如上。</w:t>
      </w:r>
    </w:p>
    <w:p w:rsidR="00C16630" w:rsidRPr="00684B3A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Default="00750229" w:rsidP="00750229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查詢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存戶資料查詢</w:t>
      </w:r>
      <w:r w:rsidR="00AB70CE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存戶帳號資料查詢</w:t>
      </w:r>
    </w:p>
    <w:p w:rsidR="00764433" w:rsidRPr="00684B3A" w:rsidRDefault="00764433" w:rsidP="00750229">
      <w:pPr>
        <w:pStyle w:val="a3"/>
        <w:ind w:leftChars="0"/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684B3A" w:rsidRDefault="00FF35BC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750229">
        <w:rPr>
          <w:rFonts w:ascii="Arial" w:eastAsia="標楷體" w:hAnsi="Arial" w:hint="eastAsia"/>
          <w:b/>
        </w:rPr>
        <w:t>詳細資料查詢</w:t>
      </w:r>
    </w:p>
    <w:p w:rsidR="00BF09C1" w:rsidRPr="00764433" w:rsidRDefault="00FF35BC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輸入「</w:t>
      </w:r>
      <w:r w:rsidR="00750229">
        <w:rPr>
          <w:rFonts w:ascii="Arial" w:eastAsia="標楷體" w:hAnsi="Arial" w:hint="eastAsia"/>
        </w:rPr>
        <w:t>帳號</w:t>
      </w:r>
      <w:r w:rsidRPr="00684B3A">
        <w:rPr>
          <w:rFonts w:ascii="Arial" w:eastAsia="標楷體" w:hAnsi="Arial" w:hint="eastAsia"/>
        </w:rPr>
        <w:t>」</w:t>
      </w:r>
      <w:r w:rsidR="000238B3">
        <w:rPr>
          <w:rFonts w:ascii="Arial" w:eastAsia="標楷體" w:hAnsi="Arial" w:hint="eastAsia"/>
        </w:rPr>
        <w:t>後即可查詢</w:t>
      </w:r>
      <w:r w:rsidR="00D47344" w:rsidRPr="00D47344">
        <w:rPr>
          <w:rFonts w:ascii="Arial" w:eastAsia="標楷體" w:hAnsi="Arial"/>
        </w:rPr>
        <w:t>「帳戶基本資料」、「帳戶餘額」、「其他相關資料」</w:t>
      </w:r>
      <w:r w:rsidR="00D47344">
        <w:rPr>
          <w:rFonts w:ascii="Arial" w:eastAsia="標楷體" w:hAnsi="Arial" w:hint="eastAsia"/>
        </w:rPr>
        <w:t>等相關資料。</w:t>
      </w:r>
    </w:p>
    <w:p w:rsidR="00BF09C1" w:rsidRDefault="00BF09C1" w:rsidP="00AB70CE">
      <w:pPr>
        <w:rPr>
          <w:rFonts w:ascii="Arial" w:eastAsia="標楷體" w:hAnsi="Arial"/>
        </w:rPr>
      </w:pPr>
    </w:p>
    <w:p w:rsidR="00BF09C1" w:rsidRDefault="00BF09C1" w:rsidP="00D4734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(1)</w:t>
      </w:r>
      <w:r>
        <w:rPr>
          <w:rFonts w:ascii="Arial" w:eastAsia="標楷體" w:hAnsi="Arial" w:hint="eastAsia"/>
        </w:rPr>
        <w:t>台幣帳號</w:t>
      </w:r>
    </w:p>
    <w:p w:rsidR="00BF09C1" w:rsidRDefault="00BF09C1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4DC6BD1" wp14:editId="5720FBDA">
            <wp:extent cx="6121190" cy="3314109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FCEC57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451" cy="33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750229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EEDA8F3" wp14:editId="7E7776AC">
            <wp:extent cx="6106076" cy="3301515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FC3039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763" cy="33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750229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664E651E" wp14:editId="688A18DF">
            <wp:extent cx="6121190" cy="330158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FC8119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054" cy="330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BF09C1" w:rsidP="00D4734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(2)</w:t>
      </w:r>
      <w:r w:rsidR="00764433">
        <w:rPr>
          <w:rFonts w:ascii="Arial" w:eastAsia="標楷體" w:hAnsi="Arial" w:hint="eastAsia"/>
        </w:rPr>
        <w:t>支</w:t>
      </w:r>
      <w:r w:rsidR="00750229">
        <w:rPr>
          <w:rFonts w:ascii="Arial" w:eastAsia="標楷體" w:hAnsi="Arial" w:hint="eastAsia"/>
        </w:rPr>
        <w:t>存</w:t>
      </w:r>
      <w:r>
        <w:rPr>
          <w:rFonts w:ascii="Arial" w:eastAsia="標楷體" w:hAnsi="Arial" w:hint="eastAsia"/>
        </w:rPr>
        <w:t>帳號</w:t>
      </w:r>
    </w:p>
    <w:p w:rsidR="00750229" w:rsidRDefault="00750229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5795D40" wp14:editId="0BFB3D8A">
            <wp:extent cx="6098519" cy="328641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FCCAE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997" cy="32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750229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6422BF60" wp14:editId="2414AF73">
            <wp:extent cx="6113633" cy="3303393"/>
            <wp:effectExtent l="0" t="0" r="190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FC40C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997" cy="33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750229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13CA1CC2" wp14:editId="4BBDFF97">
            <wp:extent cx="6098519" cy="3295227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FC8EFA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013" cy="33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B3" w:rsidRDefault="00BF09C1" w:rsidP="00D4734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(3)</w:t>
      </w:r>
      <w:r w:rsidR="000238B3">
        <w:rPr>
          <w:rFonts w:ascii="Arial" w:eastAsia="標楷體" w:hAnsi="Arial" w:hint="eastAsia"/>
        </w:rPr>
        <w:t>外幣</w:t>
      </w:r>
      <w:r>
        <w:rPr>
          <w:rFonts w:ascii="Arial" w:eastAsia="標楷體" w:hAnsi="Arial" w:hint="eastAsia"/>
        </w:rPr>
        <w:t>帳號，幣別選擇空白後執行查詢。</w:t>
      </w:r>
    </w:p>
    <w:p w:rsidR="000238B3" w:rsidRDefault="000238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5A6FB4DE" wp14:editId="0A7A8530">
            <wp:extent cx="6113633" cy="3300449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FC7D6F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740" cy="331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29" w:rsidRDefault="000238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2045B758" wp14:editId="2D976B09">
            <wp:extent cx="6098519" cy="3308443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FC37A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73" cy="33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B3" w:rsidRDefault="000238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55F5C5E4" wp14:editId="50B59DC2">
            <wp:extent cx="6113633" cy="3319586"/>
            <wp:effectExtent l="0" t="0" r="190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FCC37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743" cy="33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B3" w:rsidRDefault="00BF09C1" w:rsidP="00D4734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(4)</w:t>
      </w:r>
      <w:r w:rsidR="000238B3">
        <w:rPr>
          <w:rFonts w:ascii="Arial" w:eastAsia="標楷體" w:hAnsi="Arial" w:hint="eastAsia"/>
        </w:rPr>
        <w:t>外幣帳號，幣別選擇</w:t>
      </w:r>
      <w:r w:rsidR="000238B3">
        <w:rPr>
          <w:rFonts w:ascii="Arial" w:eastAsia="標楷體" w:hAnsi="Arial" w:hint="eastAsia"/>
        </w:rPr>
        <w:t>USD-</w:t>
      </w:r>
      <w:r w:rsidR="000238B3">
        <w:rPr>
          <w:rFonts w:ascii="Arial" w:eastAsia="標楷體" w:hAnsi="Arial" w:hint="eastAsia"/>
        </w:rPr>
        <w:t>美金</w:t>
      </w:r>
      <w:r>
        <w:rPr>
          <w:rFonts w:ascii="Arial" w:eastAsia="標楷體" w:hAnsi="Arial" w:hint="eastAsia"/>
        </w:rPr>
        <w:t>後，執行查詢。</w:t>
      </w:r>
    </w:p>
    <w:p w:rsidR="000238B3" w:rsidRDefault="000238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0AC995D8" wp14:editId="72862827">
            <wp:extent cx="6098519" cy="328568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FCBDB5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56" cy="32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33" w:rsidRDefault="00764433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>
            <wp:extent cx="6113633" cy="3311339"/>
            <wp:effectExtent l="0" t="0" r="1905" b="3810"/>
            <wp:docPr id="13" name="圖片 13" descr="cid:image001.png@01D65148.96D3DA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148.96D3DAD0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79" cy="331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8519" cy="3303153"/>
            <wp:effectExtent l="0" t="0" r="0" b="0"/>
            <wp:docPr id="14" name="圖片 14" descr="cid:image002.png@01D65148.96D3DA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148.96D3DAD0"/>
                    <pic:cNvPicPr>
                      <a:picLocks noChangeAspect="1" noChangeArrowheads="1"/>
                    </pic:cNvPicPr>
                  </pic:nvPicPr>
                  <pic:blipFill>
                    <a:blip r:embed="rId20" r:link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609" cy="331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33" w:rsidRDefault="00764433" w:rsidP="00764433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(5)</w:t>
      </w:r>
      <w:r>
        <w:rPr>
          <w:rFonts w:ascii="Arial" w:eastAsia="標楷體" w:hAnsi="Arial" w:hint="eastAsia"/>
        </w:rPr>
        <w:t>黃金帳號</w:t>
      </w:r>
      <w:r w:rsidR="0027657E">
        <w:rPr>
          <w:rFonts w:ascii="Arial" w:eastAsia="標楷體" w:hAnsi="Arial" w:hint="eastAsia"/>
        </w:rPr>
        <w:t>-</w:t>
      </w:r>
      <w:r w:rsidR="0027657E">
        <w:rPr>
          <w:rFonts w:ascii="Arial" w:eastAsia="標楷體" w:hAnsi="Arial" w:hint="eastAsia"/>
        </w:rPr>
        <w:t>盎司</w:t>
      </w:r>
    </w:p>
    <w:p w:rsidR="00764433" w:rsidRDefault="0027657E" w:rsidP="0027657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>
            <wp:extent cx="6113633" cy="3311339"/>
            <wp:effectExtent l="0" t="0" r="1905" b="3810"/>
            <wp:docPr id="16" name="圖片 16" descr="cid:image001.png@01D65149.7C943B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149.7C943B00"/>
                    <pic:cNvPicPr>
                      <a:picLocks noChangeAspect="1" noChangeArrowheads="1"/>
                    </pic:cNvPicPr>
                  </pic:nvPicPr>
                  <pic:blipFill>
                    <a:blip r:embed="rId22" r:link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897" cy="33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57E" w:rsidRDefault="0027657E" w:rsidP="0027657E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(6)</w:t>
      </w:r>
      <w:r>
        <w:rPr>
          <w:rFonts w:ascii="Arial" w:eastAsia="標楷體" w:hAnsi="Arial" w:hint="eastAsia"/>
        </w:rPr>
        <w:t>黃金帳號</w:t>
      </w:r>
      <w:r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台幣</w:t>
      </w:r>
    </w:p>
    <w:p w:rsidR="00764433" w:rsidRDefault="0027657E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>
            <wp:extent cx="6098519" cy="3303153"/>
            <wp:effectExtent l="0" t="0" r="0" b="0"/>
            <wp:docPr id="17" name="圖片 17" descr="cid:image002.png@01D65149.F839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149.F8393710"/>
                    <pic:cNvPicPr>
                      <a:picLocks noChangeAspect="1" noChangeArrowheads="1"/>
                    </pic:cNvPicPr>
                  </pic:nvPicPr>
                  <pic:blipFill>
                    <a:blip r:embed="rId24" r:link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284" cy="331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57E" w:rsidRDefault="0027657E" w:rsidP="0027657E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(7)</w:t>
      </w:r>
      <w:r>
        <w:rPr>
          <w:rFonts w:ascii="Arial" w:eastAsia="標楷體" w:hAnsi="Arial" w:hint="eastAsia"/>
        </w:rPr>
        <w:t>定存帳號</w:t>
      </w:r>
      <w:r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台幣</w:t>
      </w:r>
    </w:p>
    <w:p w:rsidR="0027657E" w:rsidRDefault="0027657E" w:rsidP="0027657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>
            <wp:extent cx="6113633" cy="3311339"/>
            <wp:effectExtent l="0" t="0" r="1905" b="3810"/>
            <wp:docPr id="18" name="圖片 18" descr="cid:image003.png@01D6514A.202C6B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 descr="cid:image003.png@01D6514A.202C6B20"/>
                    <pic:cNvPicPr>
                      <a:picLocks noChangeAspect="1" noChangeArrowheads="1"/>
                    </pic:cNvPicPr>
                  </pic:nvPicPr>
                  <pic:blipFill>
                    <a:blip r:embed="rId26" r:link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9" cy="331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57E" w:rsidRDefault="0027657E" w:rsidP="0027657E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(8)</w:t>
      </w:r>
      <w:r>
        <w:rPr>
          <w:rFonts w:ascii="Arial" w:eastAsia="標楷體" w:hAnsi="Arial" w:hint="eastAsia"/>
        </w:rPr>
        <w:t>定存帳號</w:t>
      </w:r>
      <w:r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外幣</w:t>
      </w:r>
    </w:p>
    <w:p w:rsidR="0027657E" w:rsidRPr="0027657E" w:rsidRDefault="0027657E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>
            <wp:extent cx="6098519" cy="3303153"/>
            <wp:effectExtent l="0" t="0" r="0" b="0"/>
            <wp:docPr id="19" name="圖片 19" descr="cid:image004.png@01D6514A.202C6B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cid:image004.png@01D6514A.202C6B20"/>
                    <pic:cNvPicPr>
                      <a:picLocks noChangeAspect="1" noChangeArrowheads="1"/>
                    </pic:cNvPicPr>
                  </pic:nvPicPr>
                  <pic:blipFill>
                    <a:blip r:embed="rId28" r:link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52" cy="331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9C1" w:rsidRDefault="00BF09C1" w:rsidP="00AB70CE">
      <w:pPr>
        <w:rPr>
          <w:rFonts w:ascii="Arial" w:eastAsia="標楷體" w:hAnsi="Arial"/>
          <w:b/>
        </w:rPr>
      </w:pPr>
      <w:r w:rsidRPr="00BF09C1">
        <w:rPr>
          <w:rFonts w:ascii="Arial" w:eastAsia="標楷體" w:hAnsi="Arial"/>
          <w:b/>
        </w:rPr>
        <w:t>2-</w:t>
      </w:r>
      <w:proofErr w:type="gramStart"/>
      <w:r w:rsidRPr="00BF09C1">
        <w:rPr>
          <w:rFonts w:ascii="Arial" w:eastAsia="標楷體" w:hAnsi="Arial"/>
          <w:b/>
        </w:rPr>
        <w:t>支存信用戶</w:t>
      </w:r>
      <w:proofErr w:type="gramEnd"/>
      <w:r w:rsidRPr="00BF09C1">
        <w:rPr>
          <w:rFonts w:ascii="Arial" w:eastAsia="標楷體" w:hAnsi="Arial"/>
          <w:b/>
        </w:rPr>
        <w:t>查詢</w:t>
      </w:r>
    </w:p>
    <w:p w:rsidR="00BF09C1" w:rsidRPr="00684B3A" w:rsidRDefault="00BF09C1" w:rsidP="00D47344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輸入「</w:t>
      </w:r>
      <w:r>
        <w:rPr>
          <w:rFonts w:ascii="Arial" w:eastAsia="標楷體" w:hAnsi="Arial" w:hint="eastAsia"/>
        </w:rPr>
        <w:t>帳號</w:t>
      </w:r>
      <w:r w:rsidRPr="00684B3A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後即可查</w:t>
      </w:r>
      <w:r w:rsidR="00D47344">
        <w:rPr>
          <w:rFonts w:ascii="Arial" w:eastAsia="標楷體" w:hAnsi="Arial" w:hint="eastAsia"/>
        </w:rPr>
        <w:t>詢，</w:t>
      </w:r>
      <w:r w:rsidR="00D47344">
        <w:rPr>
          <w:rFonts w:ascii="Arial" w:eastAsia="標楷體" w:hAnsi="Arial"/>
        </w:rPr>
        <w:t>於此交易查詢畫面中可輸入欲查詢之單一票據號碼，系統帶</w:t>
      </w:r>
      <w:r w:rsidRPr="00BF09C1">
        <w:rPr>
          <w:rFonts w:ascii="Arial" w:eastAsia="標楷體" w:hAnsi="Arial"/>
        </w:rPr>
        <w:t>【</w:t>
      </w:r>
      <w:r w:rsidRPr="00BF09C1">
        <w:rPr>
          <w:rFonts w:ascii="Arial" w:eastAsia="標楷體" w:hAnsi="Arial"/>
        </w:rPr>
        <w:t>20601</w:t>
      </w:r>
      <w:r w:rsidRPr="00BF09C1">
        <w:rPr>
          <w:rFonts w:ascii="Arial" w:eastAsia="標楷體" w:hAnsi="Arial"/>
        </w:rPr>
        <w:t>存戶票據狀態查詢】</w:t>
      </w:r>
      <w:r w:rsidR="00D47344">
        <w:rPr>
          <w:rFonts w:ascii="Arial" w:eastAsia="標楷體" w:hAnsi="Arial" w:hint="eastAsia"/>
        </w:rPr>
        <w:t>。</w:t>
      </w:r>
    </w:p>
    <w:p w:rsidR="00BF09C1" w:rsidRDefault="00BF09C1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5F2871CC" wp14:editId="2DA28C5B">
            <wp:extent cx="6113633" cy="3300449"/>
            <wp:effectExtent l="0" t="0" r="190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FCE633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19" cy="33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C1" w:rsidRDefault="00BF09C1" w:rsidP="00AB70CE">
      <w:pPr>
        <w:rPr>
          <w:rFonts w:ascii="Arial" w:eastAsia="標楷體" w:hAnsi="Arial"/>
        </w:rPr>
      </w:pPr>
      <w:bookmarkStart w:id="0" w:name="_GoBack"/>
      <w:r>
        <w:rPr>
          <w:rFonts w:hint="eastAsia"/>
          <w:noProof/>
        </w:rPr>
        <w:drawing>
          <wp:inline distT="0" distB="0" distL="0" distR="0" wp14:anchorId="135594DE" wp14:editId="553CB6A7">
            <wp:extent cx="6098519" cy="3292290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FC4B08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328" cy="329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07169" w:rsidRPr="00684B3A" w:rsidRDefault="00A07169" w:rsidP="00AB70CE">
      <w:pPr>
        <w:rPr>
          <w:rFonts w:ascii="Arial" w:eastAsia="標楷體" w:hAnsi="Arial"/>
        </w:rPr>
      </w:pP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BF09C1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BF09C1">
        <w:rPr>
          <w:rFonts w:ascii="Arial" w:eastAsia="標楷體" w:hAnsi="Arial" w:hint="eastAsia"/>
          <w:color w:val="FF0000"/>
        </w:rPr>
        <w:t>無。</w:t>
      </w:r>
    </w:p>
    <w:p w:rsidR="00E650AC" w:rsidRPr="00684B3A" w:rsidRDefault="00E650AC" w:rsidP="00BF09C1">
      <w:pPr>
        <w:widowControl/>
        <w:rPr>
          <w:rFonts w:ascii="Arial" w:eastAsia="標楷體" w:hAnsi="Arial"/>
          <w:color w:val="FF0000"/>
        </w:rPr>
      </w:pPr>
    </w:p>
    <w:sectPr w:rsidR="00E650AC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238B3"/>
    <w:rsid w:val="0010246A"/>
    <w:rsid w:val="0027657E"/>
    <w:rsid w:val="002A4D1C"/>
    <w:rsid w:val="002E1DD3"/>
    <w:rsid w:val="004540DF"/>
    <w:rsid w:val="00527B51"/>
    <w:rsid w:val="005D16F7"/>
    <w:rsid w:val="006779EA"/>
    <w:rsid w:val="00684B3A"/>
    <w:rsid w:val="00750229"/>
    <w:rsid w:val="00764433"/>
    <w:rsid w:val="00797B4C"/>
    <w:rsid w:val="00994ECE"/>
    <w:rsid w:val="009D15E5"/>
    <w:rsid w:val="00A07169"/>
    <w:rsid w:val="00A612DC"/>
    <w:rsid w:val="00A623A0"/>
    <w:rsid w:val="00AB70CE"/>
    <w:rsid w:val="00B21AD4"/>
    <w:rsid w:val="00BA67F5"/>
    <w:rsid w:val="00BF09C1"/>
    <w:rsid w:val="00C16630"/>
    <w:rsid w:val="00C94DD5"/>
    <w:rsid w:val="00CC4FB4"/>
    <w:rsid w:val="00CD532F"/>
    <w:rsid w:val="00D22D52"/>
    <w:rsid w:val="00D47344"/>
    <w:rsid w:val="00DC7FAC"/>
    <w:rsid w:val="00DD6FD0"/>
    <w:rsid w:val="00DD7561"/>
    <w:rsid w:val="00E041C8"/>
    <w:rsid w:val="00E06F60"/>
    <w:rsid w:val="00E650AC"/>
    <w:rsid w:val="00F077A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style11">
    <w:name w:val="style11"/>
    <w:basedOn w:val="a0"/>
    <w:rsid w:val="00BF09C1"/>
    <w:rPr>
      <w:rFonts w:ascii="微軟正黑體" w:eastAsia="微軟正黑體" w:hAnsi="微軟正黑體" w:hint="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7151105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cid:image002.png@01D65148.96D3DAD0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cid:image002.png@01D65149.F8393710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cid:image004.png@01D6514A.202C6B20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cid:image001.png@01D65149.7C943B00" TargetMode="External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cid:image001.png@01D65148.96D3DAD0" TargetMode="External"/><Relationship Id="rId31" Type="http://schemas.openxmlformats.org/officeDocument/2006/relationships/image" Target="media/image18.tmp"/><Relationship Id="rId4" Type="http://schemas.openxmlformats.org/officeDocument/2006/relationships/numbering" Target="numbering.xml"/><Relationship Id="rId9" Type="http://schemas.openxmlformats.org/officeDocument/2006/relationships/image" Target="media/image2.tmp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cid:image003.png@01D6514A.202C6B20" TargetMode="External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6B0670-4644-4F79-B6DB-68998CB4AE05}">
  <ds:schemaRefs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dcmitype/"/>
    <ds:schemaRef ds:uri="http://schemas.microsoft.com/office/2006/metadata/properties"/>
    <ds:schemaRef ds:uri="http://schemas.microsoft.com/sharepoint/v3"/>
    <ds:schemaRef ds:uri="2501d877-11f2-41e1-bfb7-a4a20d8e2bae"/>
    <ds:schemaRef ds:uri="http://schemas.openxmlformats.org/package/2006/metadata/core-properties"/>
    <ds:schemaRef ds:uri="http://purl.org/dc/terms/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97</Words>
  <Characters>556</Characters>
  <Application>Microsoft Office Word</Application>
  <DocSecurity>0</DocSecurity>
  <Lines>4</Lines>
  <Paragraphs>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4</cp:revision>
  <dcterms:created xsi:type="dcterms:W3CDTF">2020-06-29T10:58:00Z</dcterms:created>
  <dcterms:modified xsi:type="dcterms:W3CDTF">2020-07-03T09:03:00Z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